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0" w:name="_Hlk9428613"/>
      <w:bookmarkEnd w:id="0"/>
      <w:r>
        <w:rPr>
          <w:rFonts w:cs="Times New Roman" w:ascii="Times New Roman" w:hAnsi="Times New Roman"/>
          <w:bCs/>
          <w:sz w:val="20"/>
          <w:szCs w:val="20"/>
        </w:rPr>
        <w:t>Załącznik nr 1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Oferta cenowa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Pełna nazwa Wykonawcy/Wykonawców:      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Adres siedziby Wykonawcy/Wykonawców:      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Ulica: ................................................................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Kod, miejscowość: ..........................................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..................................................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spacing w:before="120" w:after="40"/>
        <w:rPr>
          <w:sz w:val="20"/>
          <w:szCs w:val="20"/>
        </w:rPr>
      </w:pPr>
      <w:r>
        <w:rPr>
          <w:sz w:val="20"/>
          <w:szCs w:val="20"/>
        </w:rPr>
        <w:t>Nr telefonu:…....................................................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faksu:............................................................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E-mail: ……………………………………………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teleadresowe osoby upoważnionej</w:t>
      </w:r>
    </w:p>
    <w:p>
      <w:pPr>
        <w:pStyle w:val="BodyText3"/>
        <w:spacing w:before="120" w:after="40"/>
        <w:rPr>
          <w:sz w:val="20"/>
          <w:szCs w:val="20"/>
        </w:rPr>
      </w:pPr>
      <w:r>
        <w:rPr>
          <w:sz w:val="20"/>
          <w:szCs w:val="20"/>
        </w:rPr>
        <w:t>do kontaktowania się z Zamawiającym: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</w:t>
      </w:r>
    </w:p>
    <w:p>
      <w:pPr>
        <w:pStyle w:val="Stopka"/>
        <w:ind w:left="5664" w:hanging="0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"DUET DOMKI" SYLWIA URBAŃSKA "RESORT HOLIDAY HOME &amp; SPA" SYLWIA URBAŃSKA CENTRUM OPIEKI – REHABILITACJI</w:t>
      </w:r>
    </w:p>
    <w:p>
      <w:pPr>
        <w:pStyle w:val="Stopka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SYLWIA URBAŃSKA</w:t>
      </w:r>
    </w:p>
    <w:p>
      <w:pPr>
        <w:pStyle w:val="Stopka"/>
        <w:jc w:val="center"/>
        <w:rPr>
          <w:b/>
          <w:b/>
        </w:rPr>
      </w:pPr>
      <w:r>
        <w:rPr>
          <w:b/>
        </w:rPr>
        <w:t>OFERTA CENOWA</w:t>
      </w:r>
    </w:p>
    <w:p>
      <w:pPr>
        <w:pStyle w:val="Normal"/>
        <w:tabs>
          <w:tab w:val="left" w:pos="2340" w:leader="none"/>
        </w:tabs>
        <w:spacing w:lineRule="auto" w:line="36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odpowiedzi na </w:t>
      </w:r>
      <w:bookmarkStart w:id="1" w:name="__DdeLink__2379_1867185904"/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zapytanie ofertowe na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zaplecza kuchennego i zaplecza restauracyjnego</w:t>
      </w:r>
      <w:bookmarkEnd w:id="1"/>
    </w:p>
    <w:p>
      <w:pPr>
        <w:pStyle w:val="Normal"/>
        <w:tabs>
          <w:tab w:val="left" w:pos="2340" w:leader="none"/>
        </w:tabs>
        <w:spacing w:lineRule="auto" w:line="36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tabs>
          <w:tab w:val="left" w:pos="9072" w:leader="dot"/>
        </w:tabs>
        <w:spacing w:lineRule="auto" w:line="360" w:before="120" w:after="0"/>
        <w:rPr>
          <w:sz w:val="20"/>
          <w:szCs w:val="20"/>
        </w:rPr>
      </w:pPr>
      <w:r>
        <w:rPr>
          <w:sz w:val="20"/>
          <w:szCs w:val="20"/>
        </w:rPr>
        <w:t>My niżej podpisani: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</w:t>
      </w:r>
      <w:r>
        <w:rPr>
          <w:bCs/>
          <w:sz w:val="20"/>
          <w:szCs w:val="20"/>
        </w:rPr>
        <w:t>………………………………………………………………</w:t>
      </w:r>
    </w:p>
    <w:p>
      <w:pPr>
        <w:pStyle w:val="PlainText"/>
        <w:tabs>
          <w:tab w:val="left" w:pos="9072" w:leader="dot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w imieniu i na rzecz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(nazwa (firma) dokładny adres Wykonawcy/Wykonawców)</w:t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Składamy ofertę na wykonanie zadania zgodnie z treścią zapytania ofertowego.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zapoznaliśmy się z zapytaniem ofertowym i uznajemy się za związanych określonymi w nim postanowieniami i zasadami postępowania.</w:t>
      </w:r>
    </w:p>
    <w:tbl>
      <w:tblPr>
        <w:tblW w:w="962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2"/>
        <w:gridCol w:w="992"/>
        <w:gridCol w:w="710"/>
        <w:gridCol w:w="2617"/>
        <w:gridCol w:w="1949"/>
        <w:gridCol w:w="1948"/>
      </w:tblGrid>
      <w:tr>
        <w:trPr>
          <w:trHeight w:val="88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 zadania </w:t>
              <w:br/>
              <w:t>(dostawy)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Ilość / </w:t>
              <w:br/>
              <w:t>liczba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Uzasadnienie/Uwagi</w:t>
              <w:br/>
              <w:t>Źródło ceny i marka, typ lub rodzaj</w:t>
              <w:br/>
              <w:t>Parametr(y) charakteryzujące(y) przedmiot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>
        <w:trPr>
          <w:trHeight w:val="840" w:hRule="atLeast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Zakup wyposażenia zaplecza kuchennego</w:t>
            </w:r>
          </w:p>
        </w:tc>
      </w:tr>
      <w:tr>
        <w:trPr>
          <w:trHeight w:val="84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Waga kuchenna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Waga platformowa duża, wyświetlacz LED, platforma nierdzewna, złącze RS232 C, zasilanie bezpośrednia  230V, Maksymalny zakres ważenia 150kg, rozmiar szalki 400x400 mm (A5),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Piec konwekcyjny mały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Wykonany ze stali nierdzewnej, dobrze izolowane ściany, wbudowany tirem z alarmem, termostat z płynną regulacją temperatury do +250C  Szerokość 580 mm, Długość 560 mm, Wysokość 420 mm, moc 2500W,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Piec konwekcyjny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Głębokość 776 m, Wysokość 1042 mm, Pojemność 20xGN 1/2, moc całkowita 18,6 kW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116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Kuchenka indukcyjna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Wolnostojąca, przyciski z wyświetlaczem, dwa pokrętła, programator Tab,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oc całkowita 1,7kW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Płyta indukcyjna z okapem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Szerokość 830 mm, Wysokość 210 mm, Głębokość 40 mm, pełna indukcja, wbudowany okap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Mikrofalówka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40L, sterowanie dotykowe, Wymiary produktu: 455x595x560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Robot kuchenny – urządzenie multifunkcyjne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Szerokość 33,3cm, wysokość 33,5cm, głębokość 32,6cm, waga min. 7,7kg, moc 1500W, liczba poziomów prędkości 10, poj. misy roboczej 2,2l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Meble do kuchni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 mebli kuchennych na zamówienie zgodnie z projektem technologicznym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Zgniatarka do odpadów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max zużycie energii elektrycznej 1,5kW, poj. 400l, wymiary 200x84x82, siła nacisku 5t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Kuchnia gazowa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6 palników, klasa wydajności A, wymiary: sz.90cm, gł.60cm,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Zakup wyposażenia restauracji</w:t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Stół wystawowy do potraw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200x100/400, wysokość 75cm, blat stłu wykonany z płyty laminowanej z frezem, nogi  z drewna bukowego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Bar zabudowa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Zastaw zabudowa baru wykonana z płyty z mdf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Hokery barowe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41x41x(H)76cm, materiał: sztuczna skóra i rama z drewna brzozowego zabezpieczona lakierem, waga 6kg, wysokość siedziska 76cm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Stoły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700x700x740 mm, laminat, waga 15,8 kg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Krzesła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materiał: drewno, waga 4kg, wymiary 49,5x55x(H)89cm, rama z drewna brzozowego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Sufit napinany z oświetleniem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Wykonanie oświetlenia LED + płyty karton gips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filtr siatkowy, waga 30kg, wymiary 1150x260x480, wskaźnik czyszczenia filtrów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Płytki podłogowe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60cmx60cm, gres szkliwiony do wewnątrz, klasa ścieralności IV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Zasłony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145x250cm,na metalowych przelotkach, 100% poliester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Żaluzje drewniane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drewniane 25mm z taśmami 61-70x140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Obrusy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Długość: 240cm, szerokość 145cm, bawełna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Wazony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szkło bezbarwne, rozmiar 20 cm,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Cukierniczki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6,5 cm, wysokość 7,5 cm, cukierniczka - średnica 7 cm, wysokość 9 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Zestawy do przypraw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 stali nierdzewnej i szkła, Stojak: wys. 22,5cm, szer. I gł. 16cm, butelki na oliwę ocet: średnica 7cm, pojemność 250ml, solniczka i pieprzniczka: wys. 11,5cm, średnica 5,6cm, pojemność 95ml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Salaterki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Średnica 9cm, białe szkło hartowane, gładka powierzchnia,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talerz deserowy duży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23cm, talerz ceramiczny,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talerz deserowy mały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20cm, talerz ceramiczny,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Sztućce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 (stop zawierający 18% chromu i 0% niklu) polerowana na wysoki połysk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Patery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35,5cm,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szklana, pojemność 2 litry,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Salaterki duże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12cm,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Półmiski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 35,5x21,5cm,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Patery małe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 20x29 cm, szklany,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Filiżanki ze spodkiem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 ze spodkiem o pojemności 320ml, wymiary filiżanka: h:7,5cm, śr.12cm, dł.14,5cm, wymiary spodek: h:2cm, śr.17cm, 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szklanki do napojów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200ml,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Kieliszki do wina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250ml,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Drinkówki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220ml,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Kieliszki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rozmiar 2,5cl, szklany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Pokale do piwa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500ml,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Szczypce do potraw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silikonowe,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Bemary elektryczne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wymiary: 580x440x(H)260mm, Moc 0,38kW, stal nierdzewna, przeszklona wolno opadająca pokrywa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Warnik elektryczny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nierdzewna, szer.310mm, gł.330mm, h: 455 mm, pojemność 10l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Kociołki elektryczne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pojemność 10l, grzałka z termostatem, obudowa ze stali malowanej, wysokość 360mm, śr.330mm,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Dozowniki do soków i wody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2x7 litrów, rurka ze stali nierdzewnej, 4 antypoślizgowe nóżki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Dozowniki do płatków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nierdzewna, szklany pojemnik do płatków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Ekspres do kawy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wymiary: 660x540x480mm, moc: 3,5kW, zasilanie 230V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Koszyki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koszyk prostokątny z polipropylenu, wymiary 230x170x(H)80mm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Dyspenser do mleka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10 litrów, pojemnik porcelanowy, pozostałe elementy z wodoodpornego drewna bukowego i stali nierdzewnej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Pojemnik na sztućce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chromowo-niklowa, wysokość 200mm, wymiary: 265x305x200mm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Krzesełka do karmienia dzieci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Szerokość: 58 cm, Głębokość: 62 cm, Wysokość: 90 cm, Szerokość siedziska: 25 cm, Głębokość siedziska: 23 cm, Wysokość siedziska: 55 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taca aluminiowa, wymiar 42x30x(H)1,5cm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Wazy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porcelana, pojemność 3,5L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Sosjerki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porcelana, wymiar: 180x55x(H)130mm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1134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Oferujemy wykonanie przedmiotu zamówienia za łączną cenę brutto ……………….………….. zł (słownie………………………………………………………………………………………………) </w:t>
        <w:br/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Zobowiązujemy się udzielić gwarancji na ww. sprzęt na okres: …………………… miesięcy</w:t>
      </w:r>
      <w:r>
        <w:rPr>
          <w:rFonts w:cs="Times New Roman" w:ascii="Times New Roman" w:hAnsi="Times New Roman"/>
        </w:rPr>
        <w:t xml:space="preserve"> 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Czas reakcji na awarię ww. sprzętu wynosi …… godzin(y)</w:t>
      </w:r>
      <w:r>
        <w:rPr>
          <w:rStyle w:val="FootnoteCharacters"/>
          <w:rStyle w:val="Zakotwiczenieprzypisudolnego"/>
          <w:rFonts w:ascii="Times New Roman" w:hAnsi="Times New Roman"/>
          <w:b/>
        </w:rPr>
        <w:footnoteReference w:id="3"/>
      </w:r>
      <w:r>
        <w:rPr>
          <w:rFonts w:cs="Times New Roman" w:ascii="Times New Roman" w:hAnsi="Times New Roman"/>
          <w:b/>
        </w:rPr>
        <w:t>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Data dostawy urządzeń …………………………………..</w:t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UWAGA: cena brutto, okres gwarancji i czas reakcji na awarię stanowią kryteria w ocenie ofert </w:t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Osobami upoważnionymi do kontaktu z Zamawiającym w sprawie niniejszego zamówienia są:</w:t>
      </w:r>
    </w:p>
    <w:p>
      <w:pPr>
        <w:pStyle w:val="PlainText"/>
        <w:numPr>
          <w:ilvl w:val="1"/>
          <w:numId w:val="2"/>
        </w:numPr>
        <w:tabs>
          <w:tab w:val="left" w:pos="1080" w:leader="none"/>
        </w:tabs>
        <w:spacing w:lineRule="auto" w:line="360" w:before="120" w:after="40"/>
        <w:ind w:left="1146" w:hanging="60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</w:t>
      </w:r>
      <w:r>
        <w:rPr>
          <w:rFonts w:cs="Times New Roman" w:ascii="Times New Roman" w:hAnsi="Times New Roman"/>
        </w:rPr>
        <w:t>..…………………….…..tel………………………..…fax……………………….</w:t>
      </w:r>
    </w:p>
    <w:p>
      <w:pPr>
        <w:pStyle w:val="PlainText"/>
        <w:numPr>
          <w:ilvl w:val="1"/>
          <w:numId w:val="2"/>
        </w:numPr>
        <w:tabs>
          <w:tab w:val="left" w:pos="1080" w:leader="none"/>
        </w:tabs>
        <w:spacing w:lineRule="auto" w:line="360" w:before="120" w:after="40"/>
        <w:ind w:left="1146" w:hanging="60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...……..tel……………………..……fax………………………</w:t>
      </w:r>
    </w:p>
    <w:p>
      <w:pPr>
        <w:pStyle w:val="PlainText"/>
        <w:numPr>
          <w:ilvl w:val="0"/>
          <w:numId w:val="1"/>
        </w:numPr>
        <w:spacing w:lineRule="auto" w:line="360" w:before="120" w:after="40"/>
        <w:ind w:left="502" w:hanging="50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Załącznikami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do niniejszej oferty są:</w:t>
      </w:r>
    </w:p>
    <w:p>
      <w:pPr>
        <w:pStyle w:val="PlainText"/>
        <w:numPr>
          <w:ilvl w:val="2"/>
          <w:numId w:val="1"/>
        </w:numPr>
        <w:tabs>
          <w:tab w:val="left" w:pos="540" w:leader="none"/>
          <w:tab w:val="left" w:pos="2122" w:leader="none"/>
        </w:tabs>
        <w:spacing w:lineRule="auto" w:line="360" w:before="120" w:after="40"/>
        <w:ind w:left="1080" w:hanging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..,</w:t>
      </w:r>
    </w:p>
    <w:p>
      <w:pPr>
        <w:pStyle w:val="PlainText"/>
        <w:numPr>
          <w:ilvl w:val="2"/>
          <w:numId w:val="1"/>
        </w:numPr>
        <w:tabs>
          <w:tab w:val="left" w:pos="540" w:leader="none"/>
          <w:tab w:val="left" w:pos="2122" w:leader="none"/>
        </w:tabs>
        <w:spacing w:lineRule="auto" w:line="360" w:before="120" w:after="40"/>
        <w:ind w:left="1080" w:hanging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..,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2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Oświadczenie o spełnianiu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warunków udziału w postępowaniu </w:t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  <w:tab/>
        <w:tab/>
        <w:t xml:space="preserve">................................................ </w:t>
        <w:tab/>
        <w:tab/>
        <w:t>Data ...........................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o spełnianiu warunków udziału w postępowaniu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W odpowiedzi na zapytanie ofertowe na: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zaplecza kuchennego i zaplecza restauracyjnego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niniejszym oświadczam/y, że spełniamy wszystkie warunki określone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w ww. zapytaniu ofertowym </w:t>
        <w:br/>
        <w:t>w szczególności: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uprawnienia do wykonywania określonej działalności lub czynności,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wymaganą wiedzę i doświadczenie;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dysponuję odpowiednim potencjałem technicznym oraz osobami zdolnymi do wykonania zamówienia;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znajduję się w sytuacji ekonomicznej i finansowej zapewniającej realizację zamówienia.</w:t>
      </w:r>
    </w:p>
    <w:p>
      <w:pPr>
        <w:pStyle w:val="ListParagraph"/>
        <w:spacing w:lineRule="auto" w:line="360" w:before="40" w:after="240"/>
        <w:ind w:left="928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360"/>
        <w:rPr>
          <w:rFonts w:ascii="Times New Roman" w:hAnsi="Times New Roman" w:cs="Times New Roman"/>
          <w:b/>
          <w:b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sz w:val="20"/>
          <w:szCs w:val="20"/>
          <w:lang w:eastAsia="ar-SA"/>
        </w:rPr>
        <w:t>Świadomy/i odpowiedzialności za składanie fałszywych oświadczeń, informuję, iż dane zawarte w Ofercie, Załącznikach oraz innych przełożonych dokumentach są zgodne z prawdą i stanem faktycznym.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ab/>
        <w:tab/>
        <w:tab/>
        <w:tab/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3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-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Oświadczenie o braku powiązań </w:t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osobowych lub kapitałowych</w:t>
      </w:r>
    </w:p>
    <w:p>
      <w:pPr>
        <w:pStyle w:val="NormalWeb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  <w:tab/>
        <w:tab/>
        <w:t xml:space="preserve">................................................ </w:t>
        <w:tab/>
        <w:tab/>
        <w:t>Data ...........................</w:t>
      </w:r>
    </w:p>
    <w:p>
      <w:pPr>
        <w:pStyle w:val="Normal"/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>Oświadczenie o braku powiązań osobowych lub kapitałowych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W odpowiedzi na zapytanie ofertowe na: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zaplecza kuchennego i zakup wyposażenia restauracyjnego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oświadczam(y), że nie jestem(eśmy) powiązani z Zamawiającym osobowo lub kapitałowo. </w:t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uczestniczeniu w spółce jako wspólnik spółki cywilnej lub spółki osobowej;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posiadaniu co najmniej 10 % udziałów lub akcji;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suppressAutoHyphens w:val="true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24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4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Opis zadania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Dot. zapytania ofertowego na 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62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2"/>
        <w:gridCol w:w="992"/>
        <w:gridCol w:w="710"/>
        <w:gridCol w:w="2617"/>
        <w:gridCol w:w="1949"/>
        <w:gridCol w:w="1948"/>
      </w:tblGrid>
      <w:tr>
        <w:trPr>
          <w:trHeight w:val="88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 zadania </w:t>
              <w:br/>
              <w:t>(dostawy)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Ilość / </w:t>
              <w:br/>
              <w:t>liczba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Uzasadnienie/Uwagi</w:t>
              <w:br/>
              <w:t>Źródło ceny i marka, typ lub rodzaj</w:t>
              <w:br/>
              <w:t>Parametr(y) charakteryzujące(y) przedmiot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>
        <w:trPr>
          <w:trHeight w:val="840" w:hRule="atLeast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Zakup wyposażenia zaplecza kuchennego</w:t>
            </w:r>
          </w:p>
        </w:tc>
      </w:tr>
      <w:tr>
        <w:trPr>
          <w:trHeight w:val="84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Waga kuchenna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Waga platformowa duża, wyświetlacz LED, platforma nierdzewna, złącze RS232 C, zasilanie bezpośrednia  230V, Maksymalny zakres ważenia 150kg, rozmiar szalki 400x400 mm (A5),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Piec konwekcyjny mały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Wykonany ze stali nierdzewnej, dobrze izolowane ściany, wbudowany tirem z alarmem, termostat z płynną regulacją temperatury do +250C  Szerokość 580 mm, Długość 560 mm, Wysokość 420 mm, moc 2500W,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Piec konwekcyjny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Głębokość 776 m, Wysokość 1042 mm, Pojemność 20xGN 1/2, moc całkowita 18,6 kW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116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Kuchenka indukcyjna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Wolnostojąca, przyciski z wyświetlaczem, dwa pokrętła, programator Tab,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oc całkowita 1,7kW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Płyta indukcyjna z okapem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Szerokość 830 mm, Wysokość 210 mm, Głębokość 40 mm, pełna indukcja, wbudowany okap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Mikrofalówka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40L, sterowanie dotykowe, Wymiary produktu: 455x595x560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Robot kuchenny – urządzenie multifunkcyjne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Szerokość 33,3cm, wysokość 33,5cm, głębokość 32,6cm, waga min. 7,7kg, moc 1500W, liczba poziomów prędkości 10, poj. misy roboczej 2,2l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Meble do kuchni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 mebli kuchennych na zamówienie zgodnie z projektem technologicznym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Zgniatarka do odpadów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max zużycie energii elektrycznej 1,5kW, poj. 400l, wymiary 200x84x82, siła nacisku 5t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Kuchnia gazowa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6 palników, klasa wydajności A, wymiary: sz.90cm, gł.60cm,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Zakup wyposażenia restauracji</w:t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Stół wystawowy do potraw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200x100/400, wysokość 75cm, blat stłu wykonany z płyty laminowanej z frezem, nogi  z drewna bukowego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Bar zabudowa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Zastaw zabudowa baru wykonana z płyty z mdf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Hokery barowe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41x41x(H)76cm, materiał: sztuczna skóra i rama z drewna brzozowego zabezpieczona lakierem, waga 6kg, wysokość siedziska 76cm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Stoły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 700x700x740 mm, laminat, waga 15,8 kg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Krzesła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materiał: drewno, waga 4kg, wymiary 49,5x55x(H)89cm, rama z drewna brzozowego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Sufit napinany z oświetleniem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Wykonanie oświetlenia LED + płyty karton gips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filtr siatkowy, waga 30kg, wymiary 1150x260x480, wskaźnik czyszczenia filtrów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Płytki podłogowe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60cmx60cm, gres szkliwiony do wewnątrz, klasa ścieralności IV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Zasłony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145x250cm,na metalowych przelotkach, 100% poliester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Żaluzje drewniane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drewniane 25mm z taśmami 61-70x140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Obrusy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Długość: 240cm, szerokość 145cm, bawełna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Wazony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szkło bezbarwne, rozmiar 20 cm,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Cukierniczki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6,5 cm, wysokość 7,5 cm, cukierniczka - średnica 7 cm, wysokość 9 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Zestawy do przypraw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Ze stali nierdzewnej i szkła, Stojak: wys. 22,5cm, szer. I gł. 16cm, butelki na oliwę ocet: średnica 7cm, pojemność 250ml, solniczka i pieprzniczka: wys. 11,5cm, średnica 5,6cm, pojemność 95ml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Salaterki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Średnica 9cm, białe szkło hartowane, gładka powierzchnia,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talerz deserowy duży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23cm, talerz ceramiczny,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talerz deserowy mały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20cm, talerz ceramiczny,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Sztućce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 (stop zawierający 18% chromu i 0% niklu) polerowana na wysoki połysk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Patery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35,5cm,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szklana, pojemność 2 litry,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Salaterki duże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średnica 12cm,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Półmiski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 35,5x21,5cm, ceramika,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Patery małe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 20x29 cm, szklany,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Filiżanki ze spodkiem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 ze spodkiem o pojemności 320ml, wymiary filiżanka: h:7,5cm, śr.12cm, dł.14,5cm, wymiary spodek: h:2cm, śr.17cm,  białe szkło hartowane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szklanki do napojów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200ml,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Kieliszki do wina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250ml,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Drinkówki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220ml,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Kieliszki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rozmiar 2,5cl, szklany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Pokale do piwa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500ml, szkło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Szczypce do potraw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silikonowe,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Bemary elektryczne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wymiary: 580x440x(H)260mm, Moc 0,38kW, stal nierdzewna, przeszklona wolno opadająca pokrywa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Warnik elektryczny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nierdzewna, szer.310mm, gł.330mm, h: 455 mm, pojemność 10l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Kociołki elektryczne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pojemność 10l, grzałka z termostatem, obudowa ze stali malowanej, wysokość 360mm, śr.330mm, 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Dozowniki do soków i wody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2x7 litrów, rurka ze stali nierdzewnej, 4 antypoślizgowe nóżki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Dozowniki do płatków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nierdzewna, szklany pojemnik do płatków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Ekspres do kawy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wymiary: 660x540x480mm, moc: 3,5kW, zasilanie 230V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Koszyki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koszyk prostokątny z polipropylenu, wymiary 230x170x(H)80mm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Dyspenser do mleka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pojemność 10 litrów, pojemnik porcelanowy, pozostałe elementy z wodoodpornego drewna bukowego i stali nierdzewnej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Pojemnik na sztućce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stal chromowo-niklowa, wysokość 200mm, wymiary: 265x305x200mm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Krzesełka do karmienia dzieci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Szerokość: 58 cm, Głębokość: 62 cm, Wysokość: 90 cm, Szerokość siedziska: 25 cm, Głębokość siedziska: 23 cm, Wysokość siedziska: 55 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Tace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taca aluminiowa, wymiar 42x30x(H)1,5cm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Wazy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porcelana, pojemność 3,5L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Sosjerki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porcelana, wymiar: 180x55x(H)130mm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5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do ZO – Umowa wzór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Tretekstu"/>
        <w:jc w:val="center"/>
        <w:rPr>
          <w:b/>
          <w:b/>
          <w:color w:val="000000"/>
        </w:rPr>
      </w:pPr>
      <w:r>
        <w:rPr>
          <w:b/>
          <w:color w:val="000000"/>
        </w:rPr>
        <w:t>Umowa Nr ……………. - wzór</w:t>
      </w:r>
    </w:p>
    <w:p>
      <w:pPr>
        <w:pStyle w:val="Treteks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rPr>
          <w:color w:val="000000"/>
        </w:rPr>
      </w:pPr>
      <w:r>
        <w:rPr>
          <w:color w:val="000000"/>
        </w:rPr>
        <w:t>Zawarta w miejscowości …………………………….dnia ……………    r. pomiędzy;</w:t>
      </w:r>
    </w:p>
    <w:p>
      <w:pPr>
        <w:pStyle w:val="Tretekstu"/>
        <w:rPr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rPr>
          <w:b/>
          <w:b/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Inwestorem,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a </w:t>
      </w:r>
    </w:p>
    <w:p>
      <w:pPr>
        <w:pStyle w:val="Tretekstu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..…………………………………………………………………………………………………..………………………...........................................................................................................</w:t>
      </w:r>
    </w:p>
    <w:p>
      <w:pPr>
        <w:pStyle w:val="Tretekstu"/>
        <w:rPr>
          <w:b/>
          <w:b/>
          <w:bCs/>
          <w:color w:val="000000"/>
        </w:rPr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Wykonawcą.</w:t>
      </w:r>
    </w:p>
    <w:p>
      <w:pPr>
        <w:pStyle w:val="Tretekstu"/>
        <w:rPr>
          <w:bCs/>
        </w:rPr>
      </w:pPr>
      <w:r>
        <w:rPr>
          <w:bCs/>
        </w:rPr>
      </w:r>
    </w:p>
    <w:p>
      <w:pPr>
        <w:pStyle w:val="Tretekstu"/>
        <w:jc w:val="center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§ 1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Niniejszą umowę zawarto w wyniku postępowania o udzielenie zamówienia publicznego w trybie przetargu nieograniczonego zgodnie z Ustawą z dnia 29 stycznia 2004r. „Prawo zamówień publicznych” / tekst jednolity Dz. U. z 2007r. Nr 223, poz. 1655 ze zm./. </w:t>
      </w:r>
    </w:p>
    <w:p>
      <w:pPr>
        <w:pStyle w:val="Tretekstu"/>
        <w:rPr>
          <w:color w:val="000000"/>
        </w:rPr>
      </w:pPr>
      <w:r>
        <w:rPr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2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1. Przedmiotem umowy jest wykonanie zadania pn.: </w:t>
      </w:r>
      <w:r>
        <w:rPr>
          <w:b/>
          <w:color w:val="000000"/>
        </w:rPr>
        <w:t>„Zakup wyposażenia zaplecza kuchennego i zakup wyposażenia restauracyjnego”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2. Przedmiot umowy obejmuje również świadczenie usług serwisu gwarancyjnego oraz konserwację zamontowanego sprzętu w okresie, o którym mowa w </w:t>
      </w:r>
      <w:r>
        <w:rPr>
          <w:bCs/>
          <w:color w:val="000000"/>
          <w:spacing w:val="-14"/>
        </w:rPr>
        <w:t xml:space="preserve">§ </w:t>
      </w:r>
      <w:r>
        <w:rPr>
          <w:color w:val="000000"/>
        </w:rPr>
        <w:t>22.</w:t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>§ 3</w:t>
      </w:r>
    </w:p>
    <w:p>
      <w:pPr>
        <w:pStyle w:val="Tretekstu"/>
        <w:rPr>
          <w:color w:val="000000"/>
          <w:spacing w:val="-4"/>
        </w:rPr>
      </w:pPr>
      <w:r>
        <w:rPr>
          <w:color w:val="000000"/>
          <w:spacing w:val="-4"/>
        </w:rPr>
        <w:t>1. Realizacja dostawy i montażu przebiegać będzie zgodnie z przedłożonym przez Wykonawcę harmonogramem rzeczowo-finansowym realizacji dostawy i montażu, przyjętym przez Inwestora.</w:t>
      </w:r>
    </w:p>
    <w:p>
      <w:pPr>
        <w:pStyle w:val="Tretekstu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>§ 4</w:t>
      </w:r>
    </w:p>
    <w:p>
      <w:pPr>
        <w:pStyle w:val="Tretekstu"/>
        <w:rPr>
          <w:b/>
          <w:b/>
          <w:bCs/>
          <w:color w:val="FF0000"/>
          <w:spacing w:val="-14"/>
        </w:rPr>
      </w:pPr>
      <w:r>
        <w:rPr>
          <w:bCs/>
          <w:color w:val="000000"/>
          <w:spacing w:val="-14"/>
        </w:rPr>
        <w:t xml:space="preserve">1. Wykonawca zobowiązuje się zakończyć roboty objęte niniejszą umową w terminie </w:t>
      </w:r>
      <w:r>
        <w:rPr>
          <w:b/>
          <w:bCs/>
          <w:spacing w:val="-14"/>
        </w:rPr>
        <w:t>………………… r.</w:t>
      </w:r>
    </w:p>
    <w:p>
      <w:pPr>
        <w:pStyle w:val="Tretekstu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Tretekstu"/>
        <w:jc w:val="center"/>
        <w:rPr>
          <w:b/>
          <w:b/>
          <w:bCs/>
          <w:color w:val="000000"/>
          <w:spacing w:val="15"/>
        </w:rPr>
      </w:pPr>
      <w:r>
        <w:rPr>
          <w:b/>
          <w:bCs/>
          <w:color w:val="000000"/>
          <w:spacing w:val="15"/>
        </w:rPr>
        <w:t>§5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1. Wartość przedmiotu umowy określonego w </w:t>
      </w:r>
      <w:r>
        <w:rPr>
          <w:bCs/>
          <w:color w:val="000000"/>
          <w:spacing w:val="15"/>
        </w:rPr>
        <w:t>§</w:t>
      </w:r>
      <w:r>
        <w:rPr>
          <w:color w:val="000000"/>
        </w:rPr>
        <w:t>1 ustala się zgodnie z kosztorysem ofertowym na kwotę …………….. zł netto + VAT 23% (tj. ……….. zł), czyli łącznie brutto ……………</w:t>
      </w:r>
      <w:r>
        <w:rPr>
          <w:b/>
          <w:color w:val="000000"/>
        </w:rPr>
        <w:t>.zł</w:t>
      </w:r>
      <w:r>
        <w:rPr>
          <w:color w:val="000000"/>
        </w:rPr>
        <w:t xml:space="preserve"> (słownie: ……………………………………………..zł) i stanowi ona całkowite wynagrodzenie Wykonawcy.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Wynagrodzenie, o którym mowa w ust.1, obejmuje koszty związane z zakupem środka trwałego.</w:t>
      </w:r>
    </w:p>
    <w:p>
      <w:pPr>
        <w:pStyle w:val="Tretekstu"/>
        <w:rPr>
          <w:color w:val="000000"/>
        </w:rPr>
      </w:pPr>
      <w:r>
        <w:rPr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Wynagrodzenie płatne będzie przelewem, na wskazany przez Wykonawcę rachunek bankowy, w ciągu </w:t>
      </w:r>
      <w:r>
        <w:rPr>
          <w:rFonts w:cs="Times New Roman" w:ascii="Times New Roman" w:hAnsi="Times New Roman"/>
          <w:b/>
          <w:sz w:val="24"/>
          <w:szCs w:val="24"/>
        </w:rPr>
        <w:t>7 dni</w:t>
      </w:r>
      <w:r>
        <w:rPr>
          <w:rFonts w:cs="Times New Roman" w:ascii="Times New Roman" w:hAnsi="Times New Roman"/>
          <w:sz w:val="24"/>
          <w:szCs w:val="24"/>
        </w:rPr>
        <w:t>, od daty dostarczenia Inwestorowi prawidłowo wystawianych faktur VAT, sporządzanych na podstawie protokołu. Podstawą do wystawienia faktury końcowej będzie protokół odbioru końcowego. Załącznikami do protokołu końcowego będą:, karty gwarancyjne producentów urządzeń oraz instrukcje użytkowania.</w:t>
      </w:r>
    </w:p>
    <w:p>
      <w:pPr>
        <w:pStyle w:val="Tretekstu"/>
        <w:rPr>
          <w:color w:val="000000"/>
        </w:rPr>
      </w:pPr>
      <w:r>
        <w:rPr>
          <w:color w:val="000000"/>
        </w:rPr>
        <w:t>2. Datą zapłaty faktury będzie data obciążenia konta Inwestora.</w:t>
      </w:r>
    </w:p>
    <w:p>
      <w:pPr>
        <w:pStyle w:val="Tretekstu"/>
        <w:rPr>
          <w:color w:val="000000"/>
        </w:rPr>
      </w:pPr>
      <w:r>
        <w:rPr>
          <w:color w:val="000000"/>
        </w:rPr>
        <w:t>3. Za opóźnienie w zapłacie Inwestor zapłaci Wykonawcy odsetki w wysokości połowy odsetek ustawowych.</w:t>
      </w:r>
    </w:p>
    <w:p>
      <w:pPr>
        <w:pStyle w:val="Tretekstu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7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Wykonawca oświadcza, że posiada odpowiednią wiedzę, doświadczenie oraz potencjał wykonawczy, zapewniające wykonanie przedmiotu umowy z należytą starannością, zgodnie z </w:t>
      </w:r>
      <w:r>
        <w:rPr>
          <w:color w:val="000000"/>
          <w:spacing w:val="1"/>
        </w:rPr>
        <w:t xml:space="preserve">przepisami, normami technicznymi, standardami, </w:t>
      </w:r>
      <w:r>
        <w:rPr>
          <w:color w:val="000000"/>
        </w:rPr>
        <w:t>etyką zawodową oraz postanowieniami umowy.</w:t>
      </w:r>
    </w:p>
    <w:p>
      <w:pPr>
        <w:pStyle w:val="Tretekstu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</w:r>
    </w:p>
    <w:p>
      <w:pPr>
        <w:pStyle w:val="Tretekstu"/>
        <w:jc w:val="center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§ 8</w:t>
      </w:r>
    </w:p>
    <w:p>
      <w:pPr>
        <w:pStyle w:val="Tretekstu"/>
        <w:rPr>
          <w:color w:val="000000"/>
          <w:spacing w:val="-2"/>
        </w:rPr>
      </w:pPr>
      <w:r>
        <w:rPr>
          <w:color w:val="000000"/>
        </w:rPr>
        <w:t xml:space="preserve">Wykonawca oświadcza, że posiada ubezpieczenie </w:t>
      </w:r>
      <w:r>
        <w:rPr>
          <w:color w:val="000000"/>
          <w:spacing w:val="-2"/>
        </w:rPr>
        <w:t xml:space="preserve">od odpowiedzialności cywilnej za szkody wynikłej z tytułu prowadzonej działalności gospodarczej. </w:t>
      </w:r>
    </w:p>
    <w:p>
      <w:pPr>
        <w:pStyle w:val="Tretekstu"/>
        <w:rPr>
          <w:b/>
          <w:b/>
          <w:bCs/>
          <w:color w:val="000000"/>
          <w:spacing w:val="21"/>
        </w:rPr>
      </w:pPr>
      <w:r>
        <w:rPr>
          <w:b/>
          <w:bCs/>
          <w:color w:val="000000"/>
          <w:spacing w:val="21"/>
        </w:rPr>
      </w:r>
    </w:p>
    <w:p>
      <w:pPr>
        <w:pStyle w:val="Tretekstu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9</w:t>
      </w:r>
    </w:p>
    <w:p>
      <w:pPr>
        <w:pStyle w:val="Tretekstu"/>
        <w:rPr>
          <w:color w:val="000000"/>
        </w:rPr>
      </w:pPr>
      <w:r>
        <w:rPr>
          <w:color w:val="000000"/>
          <w:spacing w:val="-23"/>
        </w:rPr>
        <w:t xml:space="preserve">1.  </w:t>
      </w:r>
      <w:r>
        <w:rPr>
          <w:color w:val="000000"/>
        </w:rPr>
        <w:t>Wykonawca zapłaci Inwestorowi karę umowną w przypadku:</w:t>
      </w:r>
    </w:p>
    <w:p>
      <w:pPr>
        <w:pStyle w:val="Tretekstu"/>
        <w:rPr>
          <w:color w:val="000000"/>
          <w:spacing w:val="-8"/>
        </w:rPr>
      </w:pPr>
      <w:r>
        <w:rPr>
          <w:color w:val="000000"/>
          <w:spacing w:val="-6"/>
        </w:rPr>
        <w:t>- opóźnienia w wykonaniu umowy w wysokości 0,1%</w:t>
      </w:r>
      <w:r>
        <w:rPr>
          <w:color w:val="000000"/>
          <w:spacing w:val="-7"/>
        </w:rPr>
        <w:t xml:space="preserve"> wynagrodzenia brutto określonego w § 5 za każdy dzień </w:t>
      </w:r>
      <w:r>
        <w:rPr>
          <w:color w:val="000000"/>
          <w:spacing w:val="-8"/>
        </w:rPr>
        <w:t>opóźnienia,</w:t>
      </w:r>
    </w:p>
    <w:p>
      <w:pPr>
        <w:pStyle w:val="Tretekstu"/>
        <w:rPr>
          <w:color w:val="000000"/>
          <w:spacing w:val="-8"/>
        </w:rPr>
      </w:pPr>
      <w:r>
        <w:rPr>
          <w:color w:val="000000"/>
          <w:spacing w:val="-8"/>
        </w:rPr>
        <w:t xml:space="preserve">- </w:t>
      </w:r>
      <w:r>
        <w:rPr>
          <w:color w:val="000000"/>
          <w:spacing w:val="-6"/>
        </w:rPr>
        <w:t>opóźnienia</w:t>
      </w:r>
      <w:r>
        <w:rPr>
          <w:color w:val="000000"/>
          <w:spacing w:val="-8"/>
        </w:rPr>
        <w:t xml:space="preserve"> w usunięciu wad w wysokości 0,1% wynagrodzenia brutto określonego w § 5 za każdy dzień </w:t>
      </w:r>
      <w:r>
        <w:rPr>
          <w:color w:val="000000"/>
          <w:spacing w:val="-6"/>
        </w:rPr>
        <w:t>opóźnienia,</w:t>
      </w:r>
    </w:p>
    <w:p>
      <w:pPr>
        <w:pStyle w:val="Tretekstu"/>
        <w:rPr>
          <w:bCs/>
          <w:color w:val="000000"/>
          <w:spacing w:val="4"/>
        </w:rPr>
      </w:pPr>
      <w:r>
        <w:rPr>
          <w:color w:val="000000"/>
          <w:spacing w:val="-8"/>
        </w:rPr>
        <w:t xml:space="preserve">- </w:t>
      </w:r>
      <w:r>
        <w:rPr>
          <w:bCs/>
          <w:color w:val="000000"/>
          <w:spacing w:val="4"/>
        </w:rPr>
        <w:t>odstąpienia od umowy przez Inwestora  z przyczyn obciążających Wykonawcę w wysokości 5% wynagrodzenia określonego w § 5.</w:t>
      </w:r>
    </w:p>
    <w:p>
      <w:pPr>
        <w:pStyle w:val="Tretekstu"/>
        <w:rPr>
          <w:color w:val="000000"/>
          <w:spacing w:val="-7"/>
        </w:rPr>
      </w:pPr>
      <w:r>
        <w:rPr>
          <w:color w:val="000000"/>
        </w:rPr>
        <w:t xml:space="preserve">2. Karę, o której mowa w ust. 1, Wykonawca zapłaci na wskazany przez Inwestora rachunek bankowy przelewem, w terminie 14 dni kalendarzowych od dnia doręczenia mu żądania Inwestora zapłaty takiej </w:t>
      </w:r>
      <w:r>
        <w:rPr>
          <w:color w:val="000000"/>
          <w:spacing w:val="-7"/>
        </w:rPr>
        <w:t xml:space="preserve">kary umownej. Inwestor jest upoważniony do potrącenia należnych kar umownych z wynagrodzenia Wykonawcy. 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4. Inwestor zapłaci Wykonawcy karę umowną z tytułu odstąpienia od umowy przez Wykonawcę z przyczyn obciążających Inwestora w wysokości 5% wynagrodzenia określonego w § 5.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5. Inwestor upoważniony jest do domagania się odszkodowania na zasadach ogólnych, jeżeli poniesiona szkoda przekracza kary umowne.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6. Kary umowne są wymagalne niezależnie od wysokości poniesionej szkody i zawinienia Strony obowiązanej do zapłaty kary.</w:t>
      </w:r>
    </w:p>
    <w:p>
      <w:pPr>
        <w:pStyle w:val="Tretekstu"/>
        <w:rPr>
          <w:b/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</w:r>
    </w:p>
    <w:p>
      <w:pPr>
        <w:pStyle w:val="Tretekstu"/>
        <w:jc w:val="center"/>
        <w:rPr>
          <w:color w:val="000000"/>
          <w:spacing w:val="-15"/>
        </w:rPr>
      </w:pPr>
      <w:r>
        <w:rPr>
          <w:color w:val="000000"/>
          <w:spacing w:val="-15"/>
        </w:rPr>
        <w:t xml:space="preserve">  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Tretekstu"/>
        <w:rPr/>
      </w:pPr>
      <w:r>
        <w:rPr>
          <w:color w:val="000000"/>
          <w:spacing w:val="-15"/>
        </w:rPr>
        <w:t>W ramach niniejszej umowy Wykonawca zobowiązuje się do serwisu gwarancyjnego oraz konserwacji środka trwałego  na okres udzielonej gwarancji wynikający z niniejszej umowy na okres …. lat.</w:t>
      </w:r>
      <w:r>
        <w:rPr/>
        <w:t xml:space="preserve"> </w:t>
      </w:r>
    </w:p>
    <w:p>
      <w:pPr>
        <w:pStyle w:val="Tretekstu"/>
        <w:rPr>
          <w:spacing w:val="-4"/>
        </w:rPr>
      </w:pPr>
      <w:r>
        <w:rPr/>
        <w:t xml:space="preserve">2. </w:t>
      </w:r>
      <w:r>
        <w:rPr>
          <w:spacing w:val="-4"/>
        </w:rPr>
        <w:t>Bieg gwarancji, o której mowa w ust. 1, liczony będzie od daty odbioru końcowego.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11</w:t>
      </w:r>
    </w:p>
    <w:p>
      <w:pPr>
        <w:pStyle w:val="Tretekstu"/>
        <w:rPr/>
      </w:pPr>
      <w:r>
        <w:rPr/>
        <w:t>Wszelkie zmiany niniejszej umowy mogą być dokonywane pod rygorem nieważności jedynie w formie pisemnego aneksu, z podpisami upoważnionych przedstawicieli obu stron.</w:t>
      </w:r>
    </w:p>
    <w:p>
      <w:pPr>
        <w:pStyle w:val="Tretekstu"/>
        <w:rPr/>
      </w:pPr>
      <w:r>
        <w:rPr/>
      </w:r>
    </w:p>
    <w:p>
      <w:pPr>
        <w:pStyle w:val="Tretekstu"/>
        <w:jc w:val="center"/>
        <w:rPr>
          <w:b/>
          <w:b/>
        </w:rPr>
      </w:pPr>
      <w:r>
        <w:rPr>
          <w:b/>
        </w:rPr>
        <w:t>§ 12</w:t>
      </w:r>
    </w:p>
    <w:p>
      <w:pPr>
        <w:pStyle w:val="Tretekstu"/>
        <w:rPr/>
      </w:pPr>
      <w:r>
        <w:rPr/>
        <w:t>Do rozstrzygania sporów wynikłych na tle wykonania umowy właściwy jest</w:t>
      </w:r>
      <w:r>
        <w:rPr>
          <w:b/>
        </w:rPr>
        <w:t xml:space="preserve"> </w:t>
      </w:r>
      <w:r>
        <w:rPr/>
        <w:t>Sąd właściwy dla siedziby Inwestora.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13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Umowa została sporządzona w dwóch jednobrzmiących egzemplarzach po jednym dla każdej ze stron.</w:t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</w:rPr>
      </w:pPr>
      <w:r>
        <w:rPr>
          <w:b/>
        </w:rPr>
        <w:t xml:space="preserve">INWESTOR </w:t>
        <w:tab/>
        <w:tab/>
        <w:tab/>
        <w:tab/>
        <w:tab/>
        <w:tab/>
        <w:tab/>
        <w:tab/>
        <w:tab/>
        <w:t>WYKONAWCA</w:t>
      </w:r>
    </w:p>
    <w:p>
      <w:pPr>
        <w:pStyle w:val="Normal"/>
        <w:spacing w:before="40" w:after="4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558" w:header="426" w:top="1956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020413"/>
    </w:sdtPr>
    <w:sdtContent>
      <w:p>
        <w:pPr>
          <w:pStyle w:val="Normal"/>
          <w:spacing w:lineRule="auto" w:line="360" w:before="318" w:after="0"/>
          <w:ind w:left="526" w:right="229" w:hanging="0"/>
          <w:rPr/>
        </w:pPr>
        <w:r>
          <w:rPr>
            <w:rFonts w:cs="Times New Roman" w:ascii="Cambria" w:hAnsi="Cambria" w:asciiTheme="majorHAnsi" w:hAnsiTheme="majorHAnsi"/>
            <w:i/>
            <w:sz w:val="16"/>
            <w:szCs w:val="16"/>
          </w:rPr>
          <w:t xml:space="preserve">Zakup jest realizowany w ramach operacji w ramach działania </w:t>
        </w:r>
        <w:r>
          <w:rPr>
            <w:rFonts w:cs="Times New Roman" w:ascii="Times New Roman" w:hAnsi="Times New Roman"/>
            <w:b/>
            <w:sz w:val="16"/>
            <w:szCs w:val="16"/>
          </w:rPr>
          <w:t>4.2 „Realizacja lokalnych strategii rozwoju kierowanych przez społeczność” w ramach Priorytetu 4, Zwiększenie zatrudnienia i spójności terytorialnej, objętego Programem Operacyjnym „Rybactwo i Morze”</w:t>
        </w:r>
      </w:p>
      <w:p>
        <w:pPr>
          <w:pStyle w:val="Normal"/>
          <w:widowControl w:val="false"/>
          <w:tabs>
            <w:tab w:val="left" w:pos="686" w:leader="none"/>
          </w:tabs>
          <w:spacing w:lineRule="auto" w:line="276" w:before="158" w:after="0"/>
          <w:ind w:right="115" w:hanging="0"/>
          <w:rPr>
            <w:rFonts w:ascii="Arial" w:hAnsi="Arial" w:cs="Arial"/>
            <w:i/>
            <w:i/>
            <w:sz w:val="16"/>
            <w:szCs w:val="16"/>
          </w:rPr>
        </w:pPr>
        <w:r>
          <w:rPr>
            <w:rFonts w:cs="Arial" w:ascii="Arial" w:hAnsi="Arial"/>
            <w:i/>
            <w:sz w:val="16"/>
            <w:szCs w:val="16"/>
          </w:rPr>
        </w:r>
      </w:p>
      <w:p>
        <w:pPr>
          <w:pStyle w:val="Stopka"/>
          <w:rPr/>
        </w:pPr>
        <w:r>
          <w:rPr/>
        </w:r>
      </w:p>
      <w:p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cs="Arial" w:ascii="Arial" w:hAnsi="Arial"/>
            <w:sz w:val="14"/>
            <w:szCs w:val="14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360" w:before="0" w:after="120"/>
        <w:rPr/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</w:rPr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sz w:val="18"/>
          <w:szCs w:val="18"/>
        </w:rPr>
        <w:t>deklarowany okres gwarancji nie może być krótszy niż 12 miesięcy dłuższy niż 36 miesięcy</w:t>
      </w:r>
    </w:p>
  </w:footnote>
  <w:footnote w:id="3">
    <w:p>
      <w:pPr>
        <w:pStyle w:val="Przypisdolny"/>
        <w:spacing w:before="40" w:after="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Arial" w:ascii="Arial" w:hAnsi="Arial"/>
          <w:b/>
          <w:sz w:val="18"/>
          <w:szCs w:val="18"/>
        </w:rPr>
        <w:t>deklarowany czas reakcji na awarię nie może być krótszy niż 12 godzin i dłuższy niż 48 godzin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lineRule="auto" w:line="240" w:before="40" w:after="0"/>
      <w:rPr/>
    </w:pPr>
    <w:r>
      <w:rPr/>
    </w:r>
  </w:p>
  <w:p>
    <w:pPr>
      <w:pStyle w:val="Gwka"/>
      <w:ind w:left="-1276" w:hanging="0"/>
      <w:jc w:val="center"/>
      <w:rPr/>
    </w:pPr>
    <w:r>
      <w:rPr/>
    </w:r>
  </w:p>
  <w:p>
    <w:pPr>
      <w:pStyle w:val="Gwka"/>
      <w:ind w:left="284" w:hanging="142"/>
      <w:jc w:val="center"/>
      <w:rPr/>
    </w:pPr>
    <w:r>
      <w:rPr/>
      <w:drawing>
        <wp:inline distT="0" distB="0" distL="0" distR="0">
          <wp:extent cx="5667375" cy="7112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left" w:pos="3233" w:leader="none"/>
      </w:tabs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b w:val="false"/>
        <w:bCs w:val="false"/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hAnsi="Times New Roman"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z w:val="20"/>
        <w:b w:val="false"/>
        <w:szCs w:val="20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b w:val="false"/>
        <w:color w:val="000000"/>
      </w:rPr>
    </w:lvl>
    <w:lvl w:ilvl="5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sz w:val="20"/>
        <w:i w:val="false"/>
        <w:b w:val="false"/>
        <w:szCs w:val="20"/>
        <w:rFonts w:cs="Aria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0af"/>
    <w:pPr>
      <w:widowControl/>
      <w:bidi w:val="0"/>
      <w:spacing w:lineRule="exact" w:line="300" w:before="40" w:after="4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9c2561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c256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c2561"/>
    <w:rPr>
      <w:rFonts w:ascii="Times New Roman" w:hAnsi="Times New Roman" w:eastAsia="Times New Roman" w:cs="Times New Roman"/>
      <w:sz w:val="26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sid w:val="009c2561"/>
    <w:rPr>
      <w:color w:val="0000FF"/>
      <w:u w:val="single"/>
    </w:rPr>
  </w:style>
  <w:style w:type="character" w:styleId="ZwykytekstZnak" w:customStyle="1">
    <w:name w:val="Zwykły tekst Znak"/>
    <w:basedOn w:val="DefaultParagraphFont"/>
    <w:link w:val="Zwykytekst"/>
    <w:qFormat/>
    <w:rsid w:val="009c256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9c256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9c2561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c256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9c2561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2561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9c2561"/>
    <w:rPr/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  <w:b w:val="false"/>
      <w:bCs w:val="false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eastAsia="Times New Roman" w:cs="Arial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ascii="Times New Roman" w:hAnsi="Times New Roman"/>
      <w:b w:val="false"/>
      <w:sz w:val="20"/>
      <w:szCs w:val="20"/>
    </w:rPr>
  </w:style>
  <w:style w:type="character" w:styleId="ListLabel35">
    <w:name w:val="ListLabel 35"/>
    <w:qFormat/>
    <w:rPr>
      <w:b w:val="false"/>
      <w:color w:val="000000"/>
    </w:rPr>
  </w:style>
  <w:style w:type="character" w:styleId="ListLabel36">
    <w:name w:val="ListLabel 36"/>
    <w:qFormat/>
    <w:rPr>
      <w:rFonts w:cs="Arial"/>
      <w:b w:val="false"/>
      <w:i w:val="false"/>
      <w:color w:val="auto"/>
      <w:sz w:val="20"/>
      <w:szCs w:val="20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 w:val="false"/>
      <w:bCs w:val="fals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b/>
      <w:bCs/>
      <w:spacing w:val="-1"/>
      <w:w w:val="99"/>
      <w:sz w:val="20"/>
      <w:szCs w:val="20"/>
    </w:rPr>
  </w:style>
  <w:style w:type="character" w:styleId="ListLabel47">
    <w:name w:val="ListLabel 47"/>
    <w:qFormat/>
    <w:rPr>
      <w:rFonts w:eastAsia="Arial" w:cs="Times New Roman"/>
      <w:b w:val="false"/>
      <w:spacing w:val="-1"/>
      <w:w w:val="99"/>
      <w:sz w:val="20"/>
      <w:szCs w:val="20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eastAsia="Times New Roman" w:cs="Aria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c2561"/>
    <w:pPr>
      <w:spacing w:lineRule="auto" w:line="240" w:before="4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6"/>
      <w:szCs w:val="24"/>
      <w:lang w:eastAsia="pl-PL"/>
    </w:rPr>
  </w:style>
  <w:style w:type="paragraph" w:styleId="BodyText3">
    <w:name w:val="Body Text 3"/>
    <w:basedOn w:val="Normal"/>
    <w:link w:val="Tekstpodstawowy3Znak"/>
    <w:qFormat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rsid w:val="009c2561"/>
    <w:pPr>
      <w:tabs>
        <w:tab w:val="center" w:pos="4536" w:leader="none"/>
        <w:tab w:val="right" w:pos="9072" w:leader="none"/>
      </w:tabs>
      <w:spacing w:lineRule="auto" w:line="240" w:before="4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qFormat/>
    <w:rsid w:val="009c2561"/>
    <w:pPr>
      <w:spacing w:lineRule="auto" w:line="240" w:before="4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topka">
    <w:name w:val="Footer"/>
    <w:basedOn w:val="Normal"/>
    <w:link w:val="StopkaZnak"/>
    <w:rsid w:val="009c2561"/>
    <w:pPr>
      <w:tabs>
        <w:tab w:val="center" w:pos="4536" w:leader="none"/>
        <w:tab w:val="right" w:pos="9072" w:leader="none"/>
      </w:tabs>
      <w:spacing w:lineRule="auto" w:line="240" w:before="4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semiHidden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25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1"/>
    <w:qFormat/>
    <w:rsid w:val="009c2561"/>
    <w:pPr>
      <w:spacing w:before="40" w:after="4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73e5a"/>
    <w:pPr>
      <w:spacing w:lineRule="auto" w:line="240" w:before="100" w:after="100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61c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db1e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FF6-F8CC-4467-A592-FF05580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LibreOffice/6.0.6.2$Windows_x86 LibreOffice_project/0c292870b25a325b5ed35f6b45599d2ea4458e77</Application>
  <Pages>13</Pages>
  <Words>2642</Words>
  <Characters>17730</Characters>
  <CharactersWithSpaces>19952</CharactersWithSpaces>
  <Paragraphs>567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2019-05-22T12:20:00Z</dcterms:created>
  <dc:creator>Kasia</dc:creator>
  <dc:description/>
  <dc:language>pl-PL</dc:language>
  <cp:lastModifiedBy>k4</cp:lastModifiedBy>
  <cp:lastPrinted>2017-05-31T17:20:00Z</cp:lastPrinted>
  <dcterms:modified xsi:type="dcterms:W3CDTF">2020-04-23T07:52:00Z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